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1EA" w:rsidRDefault="00F471EA" w:rsidP="00F471EA">
      <w:pPr>
        <w:spacing w:before="120" w:after="120" w:line="480" w:lineRule="auto"/>
        <w:jc w:val="center"/>
        <w:rPr>
          <w:rFonts w:ascii="Times New Roman" w:hAnsi="Times New Roman" w:cs="Times New Roman"/>
          <w:sz w:val="24"/>
          <w:szCs w:val="24"/>
        </w:rPr>
      </w:pPr>
      <w:bookmarkStart w:id="0" w:name="_GoBack"/>
      <w:bookmarkEnd w:id="0"/>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F471EA" w:rsidP="00F471EA">
      <w:pPr>
        <w:spacing w:before="120" w:after="120" w:line="480" w:lineRule="auto"/>
        <w:jc w:val="center"/>
        <w:rPr>
          <w:rFonts w:ascii="Times New Roman" w:hAnsi="Times New Roman" w:cs="Times New Roman"/>
          <w:sz w:val="24"/>
          <w:szCs w:val="24"/>
        </w:rPr>
      </w:pPr>
    </w:p>
    <w:p w:rsidR="00F471EA" w:rsidRDefault="009761E2" w:rsidP="00F471E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 xml:space="preserve">Thoughts </w:t>
      </w:r>
      <w:r w:rsidR="00AC5AD1">
        <w:rPr>
          <w:rFonts w:ascii="Times New Roman" w:hAnsi="Times New Roman" w:cs="Times New Roman"/>
          <w:sz w:val="24"/>
          <w:szCs w:val="24"/>
        </w:rPr>
        <w:t xml:space="preserve">about the </w:t>
      </w:r>
      <w:r w:rsidR="00A6342F">
        <w:rPr>
          <w:rFonts w:ascii="Times New Roman" w:hAnsi="Times New Roman" w:cs="Times New Roman"/>
          <w:sz w:val="24"/>
          <w:szCs w:val="24"/>
        </w:rPr>
        <w:t>Pha</w:t>
      </w:r>
      <w:r>
        <w:rPr>
          <w:rFonts w:ascii="Times New Roman" w:hAnsi="Times New Roman" w:cs="Times New Roman"/>
          <w:sz w:val="24"/>
          <w:szCs w:val="24"/>
        </w:rPr>
        <w:t>edo</w:t>
      </w:r>
    </w:p>
    <w:p w:rsidR="00F471EA" w:rsidRDefault="009761E2" w:rsidP="00F471E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S</w:t>
      </w:r>
      <w:r w:rsidR="00334EC3" w:rsidRPr="00334EC3">
        <w:rPr>
          <w:rFonts w:ascii="Times New Roman" w:hAnsi="Times New Roman" w:cs="Times New Roman"/>
          <w:sz w:val="24"/>
          <w:szCs w:val="24"/>
        </w:rPr>
        <w:t>tudent</w:t>
      </w:r>
      <w:r>
        <w:rPr>
          <w:rFonts w:ascii="Times New Roman" w:hAnsi="Times New Roman" w:cs="Times New Roman"/>
          <w:sz w:val="24"/>
          <w:szCs w:val="24"/>
        </w:rPr>
        <w:t>’s Name</w:t>
      </w:r>
    </w:p>
    <w:p w:rsidR="00F471EA" w:rsidRDefault="009761E2" w:rsidP="00F471E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334EC3" w:rsidRPr="00334EC3">
        <w:rPr>
          <w:rFonts w:ascii="Times New Roman" w:hAnsi="Times New Roman" w:cs="Times New Roman"/>
          <w:sz w:val="24"/>
          <w:szCs w:val="24"/>
        </w:rPr>
        <w:t>ffiliation</w:t>
      </w:r>
    </w:p>
    <w:p w:rsidR="00F471EA" w:rsidRDefault="009761E2" w:rsidP="00F471E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Course I</w:t>
      </w:r>
      <w:r w:rsidR="00334EC3" w:rsidRPr="00334EC3">
        <w:rPr>
          <w:rFonts w:ascii="Times New Roman" w:hAnsi="Times New Roman" w:cs="Times New Roman"/>
          <w:sz w:val="24"/>
          <w:szCs w:val="24"/>
        </w:rPr>
        <w:t>d</w:t>
      </w:r>
    </w:p>
    <w:p w:rsidR="00334EC3" w:rsidRDefault="009761E2" w:rsidP="00F471EA">
      <w:pPr>
        <w:spacing w:before="120" w:after="120" w:line="480" w:lineRule="auto"/>
        <w:jc w:val="center"/>
        <w:rPr>
          <w:rFonts w:ascii="Times New Roman" w:hAnsi="Times New Roman" w:cs="Times New Roman"/>
          <w:sz w:val="24"/>
          <w:szCs w:val="24"/>
        </w:rPr>
      </w:pPr>
      <w:r w:rsidRPr="00334EC3">
        <w:rPr>
          <w:rFonts w:ascii="Times New Roman" w:hAnsi="Times New Roman" w:cs="Times New Roman"/>
          <w:sz w:val="24"/>
          <w:szCs w:val="24"/>
        </w:rPr>
        <w:t>Date of submission</w:t>
      </w:r>
    </w:p>
    <w:p w:rsidR="00334EC3" w:rsidRDefault="009761E2" w:rsidP="00A711F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334EC3" w:rsidRDefault="009761E2" w:rsidP="00031054">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Thoughts </w:t>
      </w:r>
      <w:r w:rsidR="00D56174">
        <w:rPr>
          <w:rFonts w:ascii="Times New Roman" w:hAnsi="Times New Roman" w:cs="Times New Roman"/>
          <w:sz w:val="24"/>
          <w:szCs w:val="24"/>
        </w:rPr>
        <w:t xml:space="preserve">about the </w:t>
      </w:r>
      <w:r w:rsidR="00A6342F">
        <w:rPr>
          <w:rFonts w:ascii="Times New Roman" w:hAnsi="Times New Roman" w:cs="Times New Roman"/>
          <w:sz w:val="24"/>
          <w:szCs w:val="24"/>
        </w:rPr>
        <w:t>P</w:t>
      </w:r>
      <w:r w:rsidR="00D56174">
        <w:rPr>
          <w:rFonts w:ascii="Times New Roman" w:hAnsi="Times New Roman" w:cs="Times New Roman"/>
          <w:sz w:val="24"/>
          <w:szCs w:val="24"/>
        </w:rPr>
        <w:t>ha</w:t>
      </w:r>
      <w:r>
        <w:rPr>
          <w:rFonts w:ascii="Times New Roman" w:hAnsi="Times New Roman" w:cs="Times New Roman"/>
          <w:sz w:val="24"/>
          <w:szCs w:val="24"/>
        </w:rPr>
        <w:t>edo</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thoughts on various sections of what happens in the Socrates dialogue the </w:t>
      </w:r>
      <w:r w:rsidR="00A6342F">
        <w:rPr>
          <w:rFonts w:ascii="Times New Roman" w:hAnsi="Times New Roman" w:cs="Times New Roman"/>
          <w:sz w:val="24"/>
          <w:szCs w:val="24"/>
        </w:rPr>
        <w:t>P</w:t>
      </w:r>
      <w:r>
        <w:rPr>
          <w:rFonts w:ascii="Times New Roman" w:hAnsi="Times New Roman" w:cs="Times New Roman"/>
          <w:sz w:val="24"/>
          <w:szCs w:val="24"/>
        </w:rPr>
        <w:t>haedo</w:t>
      </w:r>
      <w:r>
        <w:rPr>
          <w:rFonts w:ascii="Times New Roman" w:hAnsi="Times New Roman" w:cs="Times New Roman"/>
          <w:sz w:val="24"/>
          <w:szCs w:val="24"/>
        </w:rPr>
        <w:t xml:space="preserve"> is an article that gives a review of what </w:t>
      </w:r>
      <w:r w:rsidR="00C666E0">
        <w:rPr>
          <w:rFonts w:ascii="Times New Roman" w:hAnsi="Times New Roman" w:cs="Times New Roman"/>
          <w:sz w:val="24"/>
          <w:szCs w:val="24"/>
        </w:rPr>
        <w:t>is discussed in every section o</w:t>
      </w:r>
      <w:r>
        <w:rPr>
          <w:rFonts w:ascii="Times New Roman" w:hAnsi="Times New Roman" w:cs="Times New Roman"/>
          <w:sz w:val="24"/>
          <w:szCs w:val="24"/>
        </w:rPr>
        <w:t xml:space="preserve">f the </w:t>
      </w:r>
      <w:r w:rsidR="00A6342F">
        <w:rPr>
          <w:rFonts w:ascii="Times New Roman" w:hAnsi="Times New Roman" w:cs="Times New Roman"/>
          <w:sz w:val="24"/>
          <w:szCs w:val="24"/>
        </w:rPr>
        <w:t>P</w:t>
      </w:r>
      <w:r w:rsidR="00AC5AD1">
        <w:rPr>
          <w:rFonts w:ascii="Times New Roman" w:hAnsi="Times New Roman" w:cs="Times New Roman"/>
          <w:sz w:val="24"/>
          <w:szCs w:val="24"/>
        </w:rPr>
        <w:t>haedo</w:t>
      </w:r>
      <w:r>
        <w:rPr>
          <w:rFonts w:ascii="Times New Roman" w:hAnsi="Times New Roman" w:cs="Times New Roman"/>
          <w:sz w:val="24"/>
          <w:szCs w:val="24"/>
        </w:rPr>
        <w:t xml:space="preserve"> dialogue between </w:t>
      </w:r>
      <w:r w:rsidR="00C666E0">
        <w:rPr>
          <w:rFonts w:ascii="Times New Roman" w:hAnsi="Times New Roman" w:cs="Times New Roman"/>
          <w:sz w:val="24"/>
          <w:szCs w:val="24"/>
        </w:rPr>
        <w:t xml:space="preserve">Socrates and </w:t>
      </w:r>
      <w:r>
        <w:rPr>
          <w:rFonts w:ascii="Times New Roman" w:hAnsi="Times New Roman" w:cs="Times New Roman"/>
          <w:sz w:val="24"/>
          <w:szCs w:val="24"/>
        </w:rPr>
        <w:t xml:space="preserve">his friends. </w:t>
      </w:r>
      <w:r w:rsidR="00C666E0">
        <w:rPr>
          <w:rFonts w:ascii="Times New Roman" w:hAnsi="Times New Roman" w:cs="Times New Roman"/>
          <w:sz w:val="24"/>
          <w:szCs w:val="24"/>
        </w:rPr>
        <w:t>The review</w:t>
      </w:r>
      <w:r>
        <w:rPr>
          <w:rFonts w:ascii="Times New Roman" w:hAnsi="Times New Roman" w:cs="Times New Roman"/>
          <w:sz w:val="24"/>
          <w:szCs w:val="24"/>
        </w:rPr>
        <w:t xml:space="preserve"> gives an analysis </w:t>
      </w:r>
      <w:r w:rsidR="001046BA">
        <w:rPr>
          <w:rFonts w:ascii="Times New Roman" w:hAnsi="Times New Roman" w:cs="Times New Roman"/>
          <w:sz w:val="24"/>
          <w:szCs w:val="24"/>
        </w:rPr>
        <w:t>of what is</w:t>
      </w:r>
      <w:r w:rsidR="00AC5AD1">
        <w:rPr>
          <w:rFonts w:ascii="Times New Roman" w:hAnsi="Times New Roman" w:cs="Times New Roman"/>
          <w:sz w:val="24"/>
          <w:szCs w:val="24"/>
        </w:rPr>
        <w:t xml:space="preserve"> depicted </w:t>
      </w:r>
      <w:r w:rsidR="001046BA">
        <w:rPr>
          <w:rFonts w:ascii="Times New Roman" w:hAnsi="Times New Roman" w:cs="Times New Roman"/>
          <w:sz w:val="24"/>
          <w:szCs w:val="24"/>
        </w:rPr>
        <w:t xml:space="preserve">in the discussion and also talks </w:t>
      </w:r>
      <w:r w:rsidR="00C666E0">
        <w:rPr>
          <w:rFonts w:ascii="Times New Roman" w:hAnsi="Times New Roman" w:cs="Times New Roman"/>
          <w:sz w:val="24"/>
          <w:szCs w:val="24"/>
        </w:rPr>
        <w:t>about</w:t>
      </w:r>
      <w:r>
        <w:rPr>
          <w:rFonts w:ascii="Times New Roman" w:hAnsi="Times New Roman" w:cs="Times New Roman"/>
          <w:sz w:val="24"/>
          <w:szCs w:val="24"/>
        </w:rPr>
        <w:t xml:space="preserve"> the main ideas that are unveiled in the discussion </w:t>
      </w:r>
      <w:r w:rsidR="00AC5AD1">
        <w:rPr>
          <w:rFonts w:ascii="Times New Roman" w:hAnsi="Times New Roman" w:cs="Times New Roman"/>
          <w:sz w:val="24"/>
          <w:szCs w:val="24"/>
        </w:rPr>
        <w:t>and it</w:t>
      </w:r>
      <w:r>
        <w:rPr>
          <w:rFonts w:ascii="Times New Roman" w:hAnsi="Times New Roman" w:cs="Times New Roman"/>
          <w:sz w:val="24"/>
          <w:szCs w:val="24"/>
        </w:rPr>
        <w:t xml:space="preserve"> also tries to </w:t>
      </w:r>
      <w:r w:rsidR="001046BA">
        <w:rPr>
          <w:rFonts w:ascii="Times New Roman" w:hAnsi="Times New Roman" w:cs="Times New Roman"/>
          <w:sz w:val="24"/>
          <w:szCs w:val="24"/>
        </w:rPr>
        <w:t xml:space="preserve">expound on the major themes of the discussion by specifically pointing out the ideas of Socrates. The article is based on the analysis of the time when Socrates was having his </w:t>
      </w:r>
      <w:r w:rsidR="00C666E0">
        <w:rPr>
          <w:rFonts w:ascii="Times New Roman" w:hAnsi="Times New Roman" w:cs="Times New Roman"/>
          <w:sz w:val="24"/>
          <w:szCs w:val="24"/>
        </w:rPr>
        <w:t>last dialogue</w:t>
      </w:r>
      <w:r w:rsidR="001046BA">
        <w:rPr>
          <w:rFonts w:ascii="Times New Roman" w:hAnsi="Times New Roman" w:cs="Times New Roman"/>
          <w:sz w:val="24"/>
          <w:szCs w:val="24"/>
        </w:rPr>
        <w:t xml:space="preserve"> with his friends before taking the poison and die. The main ideas that are projected in this article are in line with Socrates' argument on the mortality </w:t>
      </w:r>
      <w:r w:rsidR="00C666E0">
        <w:rPr>
          <w:rFonts w:ascii="Times New Roman" w:hAnsi="Times New Roman" w:cs="Times New Roman"/>
          <w:sz w:val="24"/>
          <w:szCs w:val="24"/>
        </w:rPr>
        <w:t>of the soul. Where</w:t>
      </w:r>
      <w:r w:rsidR="001046BA">
        <w:rPr>
          <w:rFonts w:ascii="Times New Roman" w:hAnsi="Times New Roman" w:cs="Times New Roman"/>
          <w:sz w:val="24"/>
          <w:szCs w:val="24"/>
        </w:rPr>
        <w:t xml:space="preserve"> Socrates explains this concept by laying up</w:t>
      </w:r>
      <w:r w:rsidR="00A6342F">
        <w:rPr>
          <w:rFonts w:ascii="Times New Roman" w:hAnsi="Times New Roman" w:cs="Times New Roman"/>
          <w:sz w:val="24"/>
          <w:szCs w:val="24"/>
        </w:rPr>
        <w:t xml:space="preserve"> to</w:t>
      </w:r>
      <w:r w:rsidR="001046BA">
        <w:rPr>
          <w:rFonts w:ascii="Times New Roman" w:hAnsi="Times New Roman" w:cs="Times New Roman"/>
          <w:sz w:val="24"/>
          <w:szCs w:val="24"/>
        </w:rPr>
        <w:t xml:space="preserve"> four arguments that </w:t>
      </w:r>
      <w:r w:rsidR="00C666E0">
        <w:rPr>
          <w:rFonts w:ascii="Times New Roman" w:hAnsi="Times New Roman" w:cs="Times New Roman"/>
          <w:sz w:val="24"/>
          <w:szCs w:val="24"/>
        </w:rPr>
        <w:t>are, the</w:t>
      </w:r>
      <w:r w:rsidR="001046BA">
        <w:rPr>
          <w:rFonts w:ascii="Times New Roman" w:hAnsi="Times New Roman" w:cs="Times New Roman"/>
          <w:sz w:val="24"/>
          <w:szCs w:val="24"/>
        </w:rPr>
        <w:t xml:space="preserve"> cyclical </w:t>
      </w:r>
      <w:r w:rsidR="00C666E0">
        <w:rPr>
          <w:rFonts w:ascii="Times New Roman" w:hAnsi="Times New Roman" w:cs="Times New Roman"/>
          <w:sz w:val="24"/>
          <w:szCs w:val="24"/>
        </w:rPr>
        <w:t>argument, the</w:t>
      </w:r>
      <w:r w:rsidR="001046BA">
        <w:rPr>
          <w:rFonts w:ascii="Times New Roman" w:hAnsi="Times New Roman" w:cs="Times New Roman"/>
          <w:sz w:val="24"/>
          <w:szCs w:val="24"/>
        </w:rPr>
        <w:t xml:space="preserve"> argument </w:t>
      </w:r>
      <w:r w:rsidR="00C666E0">
        <w:rPr>
          <w:rFonts w:ascii="Times New Roman" w:hAnsi="Times New Roman" w:cs="Times New Roman"/>
          <w:sz w:val="24"/>
          <w:szCs w:val="24"/>
        </w:rPr>
        <w:t>of recollection, the affinity argument</w:t>
      </w:r>
      <w:r w:rsidR="00A6342F">
        <w:rPr>
          <w:rFonts w:ascii="Times New Roman" w:hAnsi="Times New Roman" w:cs="Times New Roman"/>
          <w:sz w:val="24"/>
          <w:szCs w:val="24"/>
        </w:rPr>
        <w:t>,</w:t>
      </w:r>
      <w:r w:rsidR="001046BA">
        <w:rPr>
          <w:rFonts w:ascii="Times New Roman" w:hAnsi="Times New Roman" w:cs="Times New Roman"/>
          <w:sz w:val="24"/>
          <w:szCs w:val="24"/>
        </w:rPr>
        <w:t xml:space="preserve"> and the argument from </w:t>
      </w:r>
      <w:r w:rsidR="00A6342F">
        <w:rPr>
          <w:rFonts w:ascii="Times New Roman" w:hAnsi="Times New Roman" w:cs="Times New Roman"/>
          <w:sz w:val="24"/>
          <w:szCs w:val="24"/>
        </w:rPr>
        <w:t xml:space="preserve">the </w:t>
      </w:r>
      <w:r w:rsidR="001046BA">
        <w:rPr>
          <w:rFonts w:ascii="Times New Roman" w:hAnsi="Times New Roman" w:cs="Times New Roman"/>
          <w:sz w:val="24"/>
          <w:szCs w:val="24"/>
        </w:rPr>
        <w:t>form of life.</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began </w:t>
      </w:r>
      <w:r w:rsidR="00AC5AD1">
        <w:rPr>
          <w:rFonts w:ascii="Times New Roman" w:hAnsi="Times New Roman" w:cs="Times New Roman"/>
          <w:sz w:val="24"/>
          <w:szCs w:val="24"/>
        </w:rPr>
        <w:t>analyzing the cycl</w:t>
      </w:r>
      <w:r>
        <w:rPr>
          <w:rFonts w:ascii="Times New Roman" w:hAnsi="Times New Roman" w:cs="Times New Roman"/>
          <w:sz w:val="24"/>
          <w:szCs w:val="24"/>
        </w:rPr>
        <w:t xml:space="preserve">ical argument which is capture in the first chapters of the </w:t>
      </w:r>
      <w:r w:rsidR="00A6342F">
        <w:rPr>
          <w:rFonts w:ascii="Times New Roman" w:hAnsi="Times New Roman" w:cs="Times New Roman"/>
          <w:sz w:val="24"/>
          <w:szCs w:val="24"/>
        </w:rPr>
        <w:t>P</w:t>
      </w:r>
      <w:r>
        <w:rPr>
          <w:rFonts w:ascii="Times New Roman" w:hAnsi="Times New Roman" w:cs="Times New Roman"/>
          <w:sz w:val="24"/>
          <w:szCs w:val="24"/>
        </w:rPr>
        <w:t xml:space="preserve">haedo </w:t>
      </w:r>
      <w:r w:rsidR="00AC5AD1">
        <w:rPr>
          <w:rFonts w:ascii="Times New Roman" w:hAnsi="Times New Roman" w:cs="Times New Roman"/>
          <w:sz w:val="24"/>
          <w:szCs w:val="24"/>
        </w:rPr>
        <w:t>dialogue</w:t>
      </w:r>
      <w:r>
        <w:rPr>
          <w:rFonts w:ascii="Times New Roman" w:hAnsi="Times New Roman" w:cs="Times New Roman"/>
          <w:sz w:val="24"/>
          <w:szCs w:val="24"/>
        </w:rPr>
        <w:t>. This argument</w:t>
      </w:r>
      <w:r w:rsidR="00C01093">
        <w:rPr>
          <w:rFonts w:ascii="Times New Roman" w:hAnsi="Times New Roman" w:cs="Times New Roman"/>
          <w:sz w:val="24"/>
          <w:szCs w:val="24"/>
        </w:rPr>
        <w:t xml:space="preserve"> explain</w:t>
      </w:r>
      <w:r w:rsidR="00A6342F">
        <w:rPr>
          <w:rFonts w:ascii="Times New Roman" w:hAnsi="Times New Roman" w:cs="Times New Roman"/>
          <w:sz w:val="24"/>
          <w:szCs w:val="24"/>
        </w:rPr>
        <w:t>s</w:t>
      </w:r>
      <w:r w:rsidR="00C01093">
        <w:rPr>
          <w:rFonts w:ascii="Times New Roman" w:hAnsi="Times New Roman" w:cs="Times New Roman"/>
          <w:sz w:val="24"/>
          <w:szCs w:val="24"/>
        </w:rPr>
        <w:t xml:space="preserve"> </w:t>
      </w:r>
      <w:r w:rsidR="00A6342F">
        <w:rPr>
          <w:rFonts w:ascii="Times New Roman" w:hAnsi="Times New Roman" w:cs="Times New Roman"/>
          <w:sz w:val="24"/>
          <w:szCs w:val="24"/>
        </w:rPr>
        <w:t>based on</w:t>
      </w:r>
      <w:r w:rsidR="00C01093">
        <w:rPr>
          <w:rFonts w:ascii="Times New Roman" w:hAnsi="Times New Roman" w:cs="Times New Roman"/>
          <w:sz w:val="24"/>
          <w:szCs w:val="24"/>
        </w:rPr>
        <w:t xml:space="preserve"> the relationship that is there between cold and the hot and the relat</w:t>
      </w:r>
      <w:r w:rsidR="00AC5AD1">
        <w:rPr>
          <w:rFonts w:ascii="Times New Roman" w:hAnsi="Times New Roman" w:cs="Times New Roman"/>
          <w:sz w:val="24"/>
          <w:szCs w:val="24"/>
        </w:rPr>
        <w:t xml:space="preserve">ionship of sleep and waking up </w:t>
      </w:r>
      <w:r w:rsidR="00C01093">
        <w:rPr>
          <w:rFonts w:ascii="Times New Roman" w:hAnsi="Times New Roman" w:cs="Times New Roman"/>
          <w:sz w:val="24"/>
          <w:szCs w:val="24"/>
        </w:rPr>
        <w:t xml:space="preserve">to argue that </w:t>
      </w:r>
      <w:r w:rsidR="00AC5AD1">
        <w:rPr>
          <w:rFonts w:ascii="Times New Roman" w:hAnsi="Times New Roman" w:cs="Times New Roman"/>
          <w:sz w:val="24"/>
          <w:szCs w:val="24"/>
        </w:rPr>
        <w:t>if it</w:t>
      </w:r>
      <w:r w:rsidR="00C01093">
        <w:rPr>
          <w:rFonts w:ascii="Times New Roman" w:hAnsi="Times New Roman" w:cs="Times New Roman"/>
          <w:sz w:val="24"/>
          <w:szCs w:val="24"/>
        </w:rPr>
        <w:t xml:space="preserve"> is true that the livings come fro</w:t>
      </w:r>
      <w:r w:rsidR="009212C5">
        <w:rPr>
          <w:rFonts w:ascii="Times New Roman" w:hAnsi="Times New Roman" w:cs="Times New Roman"/>
          <w:sz w:val="24"/>
          <w:szCs w:val="24"/>
        </w:rPr>
        <w:t>m</w:t>
      </w:r>
      <w:r w:rsidR="00C01093">
        <w:rPr>
          <w:rFonts w:ascii="Times New Roman" w:hAnsi="Times New Roman" w:cs="Times New Roman"/>
          <w:sz w:val="24"/>
          <w:szCs w:val="24"/>
        </w:rPr>
        <w:t xml:space="preserve"> death then it is true that </w:t>
      </w:r>
      <w:r w:rsidR="00A6342F">
        <w:rPr>
          <w:rFonts w:ascii="Times New Roman" w:hAnsi="Times New Roman" w:cs="Times New Roman"/>
          <w:sz w:val="24"/>
          <w:szCs w:val="24"/>
        </w:rPr>
        <w:t xml:space="preserve">the </w:t>
      </w:r>
      <w:r w:rsidR="00C01093">
        <w:rPr>
          <w:rFonts w:ascii="Times New Roman" w:hAnsi="Times New Roman" w:cs="Times New Roman"/>
          <w:sz w:val="24"/>
          <w:szCs w:val="24"/>
        </w:rPr>
        <w:t>human soul must exist in another world.</w:t>
      </w:r>
      <w:r w:rsidR="00C01093" w:rsidRPr="00C01093">
        <w:rPr>
          <w:rFonts w:ascii="Times New Roman" w:hAnsi="Times New Roman" w:cs="Times New Roman"/>
          <w:sz w:val="24"/>
          <w:szCs w:val="24"/>
        </w:rPr>
        <w:t xml:space="preserve"> </w:t>
      </w:r>
      <w:r w:rsidR="00C01093">
        <w:rPr>
          <w:rFonts w:ascii="Times New Roman" w:hAnsi="Times New Roman" w:cs="Times New Roman"/>
          <w:sz w:val="24"/>
          <w:szCs w:val="24"/>
        </w:rPr>
        <w:t>It states that “</w:t>
      </w:r>
      <w:r w:rsidR="00C01093" w:rsidRPr="00C01093">
        <w:rPr>
          <w:rFonts w:ascii="Times New Roman" w:hAnsi="Times New Roman" w:cs="Times New Roman"/>
          <w:sz w:val="24"/>
          <w:szCs w:val="24"/>
        </w:rPr>
        <w:t xml:space="preserve">when things cool down, they used to be hotter, and when they heat up, they used to be cooler; (8) when things are asleep, </w:t>
      </w:r>
      <w:r w:rsidR="009212C5" w:rsidRPr="00C01093">
        <w:rPr>
          <w:rFonts w:ascii="Times New Roman" w:hAnsi="Times New Roman" w:cs="Times New Roman"/>
          <w:sz w:val="24"/>
          <w:szCs w:val="24"/>
        </w:rPr>
        <w:t>they used</w:t>
      </w:r>
      <w:r w:rsidR="00C01093" w:rsidRPr="00C01093">
        <w:rPr>
          <w:rFonts w:ascii="Times New Roman" w:hAnsi="Times New Roman" w:cs="Times New Roman"/>
          <w:sz w:val="24"/>
          <w:szCs w:val="24"/>
        </w:rPr>
        <w:t xml:space="preserve"> to be awake, and when they’re awake, they used to be asleep.</w:t>
      </w:r>
      <w:r w:rsidR="00C01093">
        <w:rPr>
          <w:rFonts w:ascii="Times New Roman" w:hAnsi="Times New Roman" w:cs="Times New Roman"/>
          <w:sz w:val="24"/>
          <w:szCs w:val="24"/>
        </w:rPr>
        <w:t>”</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also brings out the theory of recollection that Socrates uses to explain to his esteem </w:t>
      </w:r>
      <w:r w:rsidR="0021240D">
        <w:rPr>
          <w:rFonts w:ascii="Times New Roman" w:hAnsi="Times New Roman" w:cs="Times New Roman"/>
          <w:sz w:val="24"/>
          <w:szCs w:val="24"/>
        </w:rPr>
        <w:t>friends</w:t>
      </w:r>
      <w:r>
        <w:rPr>
          <w:rFonts w:ascii="Times New Roman" w:hAnsi="Times New Roman" w:cs="Times New Roman"/>
          <w:sz w:val="24"/>
          <w:szCs w:val="24"/>
        </w:rPr>
        <w:t xml:space="preserve"> about the immortality of the </w:t>
      </w:r>
      <w:r w:rsidR="0021240D">
        <w:rPr>
          <w:rFonts w:ascii="Times New Roman" w:hAnsi="Times New Roman" w:cs="Times New Roman"/>
          <w:sz w:val="24"/>
          <w:szCs w:val="24"/>
        </w:rPr>
        <w:t>soul</w:t>
      </w:r>
      <w:r>
        <w:rPr>
          <w:rFonts w:ascii="Times New Roman" w:hAnsi="Times New Roman" w:cs="Times New Roman"/>
          <w:sz w:val="24"/>
          <w:szCs w:val="24"/>
        </w:rPr>
        <w:t xml:space="preserve">. The articles </w:t>
      </w:r>
      <w:r w:rsidR="0021240D">
        <w:rPr>
          <w:rFonts w:ascii="Times New Roman" w:hAnsi="Times New Roman" w:cs="Times New Roman"/>
          <w:sz w:val="24"/>
          <w:szCs w:val="24"/>
        </w:rPr>
        <w:t>give</w:t>
      </w:r>
      <w:r w:rsidR="0068412A">
        <w:rPr>
          <w:rFonts w:ascii="Times New Roman" w:hAnsi="Times New Roman" w:cs="Times New Roman"/>
          <w:sz w:val="24"/>
          <w:szCs w:val="24"/>
        </w:rPr>
        <w:t xml:space="preserve"> a </w:t>
      </w:r>
      <w:r w:rsidR="0021240D">
        <w:rPr>
          <w:rFonts w:ascii="Times New Roman" w:hAnsi="Times New Roman" w:cs="Times New Roman"/>
          <w:sz w:val="24"/>
          <w:szCs w:val="24"/>
        </w:rPr>
        <w:t>clear</w:t>
      </w:r>
      <w:r w:rsidR="0068412A">
        <w:rPr>
          <w:rFonts w:ascii="Times New Roman" w:hAnsi="Times New Roman" w:cs="Times New Roman"/>
          <w:sz w:val="24"/>
          <w:szCs w:val="24"/>
        </w:rPr>
        <w:t xml:space="preserve"> explanation that the argument arose as a result of cubes </w:t>
      </w:r>
      <w:r w:rsidR="0021240D">
        <w:rPr>
          <w:rFonts w:ascii="Times New Roman" w:hAnsi="Times New Roman" w:cs="Times New Roman"/>
          <w:sz w:val="24"/>
          <w:szCs w:val="24"/>
        </w:rPr>
        <w:t>realizing the relationship that is th</w:t>
      </w:r>
      <w:r w:rsidR="0068412A">
        <w:rPr>
          <w:rFonts w:ascii="Times New Roman" w:hAnsi="Times New Roman" w:cs="Times New Roman"/>
          <w:sz w:val="24"/>
          <w:szCs w:val="24"/>
        </w:rPr>
        <w:t xml:space="preserve">ere between the cyclical argument and the theory of recollection. Then theory explains that the ability of a </w:t>
      </w:r>
      <w:r w:rsidR="00AC5AD1">
        <w:rPr>
          <w:rFonts w:ascii="Times New Roman" w:hAnsi="Times New Roman" w:cs="Times New Roman"/>
          <w:sz w:val="24"/>
          <w:szCs w:val="24"/>
        </w:rPr>
        <w:t>man to depict</w:t>
      </w:r>
      <w:r w:rsidR="0068412A">
        <w:rPr>
          <w:rFonts w:ascii="Times New Roman" w:hAnsi="Times New Roman" w:cs="Times New Roman"/>
          <w:sz w:val="24"/>
          <w:szCs w:val="24"/>
        </w:rPr>
        <w:t xml:space="preserve"> knowledge that was previously seen is because the knowledge was carried by </w:t>
      </w:r>
      <w:r w:rsidR="00AC5AD1">
        <w:rPr>
          <w:rFonts w:ascii="Times New Roman" w:hAnsi="Times New Roman" w:cs="Times New Roman"/>
          <w:sz w:val="24"/>
          <w:szCs w:val="24"/>
        </w:rPr>
        <w:t xml:space="preserve">the soul which </w:t>
      </w:r>
      <w:r w:rsidR="00AC5AD1">
        <w:rPr>
          <w:rFonts w:ascii="Times New Roman" w:hAnsi="Times New Roman" w:cs="Times New Roman"/>
          <w:sz w:val="24"/>
          <w:szCs w:val="24"/>
        </w:rPr>
        <w:lastRenderedPageBreak/>
        <w:t>existed</w:t>
      </w:r>
      <w:r w:rsidR="0068412A">
        <w:rPr>
          <w:rFonts w:ascii="Times New Roman" w:hAnsi="Times New Roman" w:cs="Times New Roman"/>
          <w:sz w:val="24"/>
          <w:szCs w:val="24"/>
        </w:rPr>
        <w:t xml:space="preserve"> time even before </w:t>
      </w:r>
      <w:r w:rsidR="00AC5AD1">
        <w:rPr>
          <w:rFonts w:ascii="Times New Roman" w:hAnsi="Times New Roman" w:cs="Times New Roman"/>
          <w:sz w:val="24"/>
          <w:szCs w:val="24"/>
        </w:rPr>
        <w:t>someone was</w:t>
      </w:r>
      <w:r w:rsidR="0068412A">
        <w:rPr>
          <w:rFonts w:ascii="Times New Roman" w:hAnsi="Times New Roman" w:cs="Times New Roman"/>
          <w:sz w:val="24"/>
          <w:szCs w:val="24"/>
        </w:rPr>
        <w:t xml:space="preserve"> born. It states that “</w:t>
      </w:r>
      <w:r w:rsidR="0068412A" w:rsidRPr="0068412A">
        <w:rPr>
          <w:rFonts w:ascii="Times New Roman" w:hAnsi="Times New Roman" w:cs="Times New Roman"/>
          <w:sz w:val="24"/>
          <w:szCs w:val="24"/>
        </w:rPr>
        <w:t>Code would nevertheless be only a small part of the Ultimate Reality to which it belongs, and it’s far from obvious that diligent philosophical inquiry will help us to see it more clearly; maybe we’re just born with an intuitive “recollection” of it</w:t>
      </w:r>
      <w:r w:rsidR="0068412A">
        <w:rPr>
          <w:rFonts w:ascii="Times New Roman" w:hAnsi="Times New Roman" w:cs="Times New Roman"/>
          <w:sz w:val="24"/>
          <w:szCs w:val="24"/>
        </w:rPr>
        <w:t>”</w:t>
      </w:r>
      <w:r w:rsidR="0021240D">
        <w:rPr>
          <w:rFonts w:ascii="Times New Roman" w:hAnsi="Times New Roman" w:cs="Times New Roman"/>
          <w:sz w:val="24"/>
          <w:szCs w:val="24"/>
        </w:rPr>
        <w:t>. The other concept that is brought out in this article is the affinity argument. In this argument, locates tell his friends that the body resembles something visible and also mortal but the soul on the other hand resemble</w:t>
      </w:r>
      <w:r w:rsidR="00A6342F">
        <w:rPr>
          <w:rFonts w:ascii="Times New Roman" w:hAnsi="Times New Roman" w:cs="Times New Roman"/>
          <w:sz w:val="24"/>
          <w:szCs w:val="24"/>
        </w:rPr>
        <w:t>s</w:t>
      </w:r>
      <w:r w:rsidR="0021240D">
        <w:rPr>
          <w:rFonts w:ascii="Times New Roman" w:hAnsi="Times New Roman" w:cs="Times New Roman"/>
          <w:sz w:val="24"/>
          <w:szCs w:val="24"/>
        </w:rPr>
        <w:t xml:space="preserve"> that which is invisible and </w:t>
      </w:r>
      <w:r w:rsidR="008C28EF">
        <w:rPr>
          <w:rFonts w:ascii="Times New Roman" w:hAnsi="Times New Roman" w:cs="Times New Roman"/>
          <w:sz w:val="24"/>
          <w:szCs w:val="24"/>
        </w:rPr>
        <w:t>also divine</w:t>
      </w:r>
      <w:r>
        <w:rPr>
          <w:rFonts w:ascii="Times New Roman" w:hAnsi="Times New Roman" w:cs="Times New Roman"/>
          <w:sz w:val="24"/>
          <w:szCs w:val="24"/>
        </w:rPr>
        <w:t>.</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As such, Socrates categorically mean</w:t>
      </w:r>
      <w:r w:rsidR="00A6342F">
        <w:rPr>
          <w:rFonts w:ascii="Times New Roman" w:hAnsi="Times New Roman" w:cs="Times New Roman"/>
          <w:sz w:val="24"/>
          <w:szCs w:val="24"/>
        </w:rPr>
        <w:t>s</w:t>
      </w:r>
      <w:r>
        <w:rPr>
          <w:rFonts w:ascii="Times New Roman" w:hAnsi="Times New Roman" w:cs="Times New Roman"/>
          <w:sz w:val="24"/>
          <w:szCs w:val="24"/>
        </w:rPr>
        <w:t xml:space="preserve"> that the body is immortal even when it is still seen as a corpse but the soul is immortal sine it is divine thus outlast the very visible body. As it is stated</w:t>
      </w:r>
      <w:r w:rsidR="00A6342F">
        <w:rPr>
          <w:rFonts w:ascii="Times New Roman" w:hAnsi="Times New Roman" w:cs="Times New Roman"/>
          <w:sz w:val="24"/>
          <w:szCs w:val="24"/>
        </w:rPr>
        <w:t>,</w:t>
      </w:r>
      <w:r>
        <w:rPr>
          <w:rFonts w:ascii="Times New Roman" w:hAnsi="Times New Roman" w:cs="Times New Roman"/>
          <w:sz w:val="24"/>
          <w:szCs w:val="24"/>
        </w:rPr>
        <w:t xml:space="preserve"> “</w:t>
      </w:r>
      <w:r w:rsidRPr="0021240D">
        <w:rPr>
          <w:rFonts w:ascii="Times New Roman" w:hAnsi="Times New Roman" w:cs="Times New Roman"/>
          <w:sz w:val="24"/>
          <w:szCs w:val="24"/>
        </w:rPr>
        <w:t xml:space="preserve">Bodies don’t have to be alive, </w:t>
      </w:r>
      <w:r w:rsidRPr="0021240D">
        <w:rPr>
          <w:rFonts w:ascii="Times New Roman" w:hAnsi="Times New Roman" w:cs="Times New Roman"/>
          <w:sz w:val="24"/>
          <w:szCs w:val="24"/>
        </w:rPr>
        <w:t>so if a body is alive then a soul must be associated with it, and when a body is no longer associated with it then the body dies.</w:t>
      </w:r>
      <w:r>
        <w:rPr>
          <w:rFonts w:ascii="Times New Roman" w:hAnsi="Times New Roman" w:cs="Times New Roman"/>
          <w:sz w:val="24"/>
          <w:szCs w:val="24"/>
        </w:rPr>
        <w:t>”</w:t>
      </w:r>
      <w:r w:rsidR="008C28EF">
        <w:rPr>
          <w:rFonts w:ascii="Times New Roman" w:hAnsi="Times New Roman" w:cs="Times New Roman"/>
          <w:sz w:val="24"/>
          <w:szCs w:val="24"/>
        </w:rPr>
        <w:t xml:space="preserve"> Another part that is brought out crystal clear is that of argument from </w:t>
      </w:r>
      <w:r w:rsidR="00A6342F">
        <w:rPr>
          <w:rFonts w:ascii="Times New Roman" w:hAnsi="Times New Roman" w:cs="Times New Roman"/>
          <w:sz w:val="24"/>
          <w:szCs w:val="24"/>
        </w:rPr>
        <w:t xml:space="preserve">the </w:t>
      </w:r>
      <w:r w:rsidR="008C28EF">
        <w:rPr>
          <w:rFonts w:ascii="Times New Roman" w:hAnsi="Times New Roman" w:cs="Times New Roman"/>
          <w:sz w:val="24"/>
          <w:szCs w:val="24"/>
        </w:rPr>
        <w:t xml:space="preserve">form of life. in this argument, Socrates explains that it is the soul is the one that makes the body to live. Since life is beautiful, it then explains that </w:t>
      </w:r>
      <w:r w:rsidR="00A6342F">
        <w:rPr>
          <w:rFonts w:ascii="Times New Roman" w:hAnsi="Times New Roman" w:cs="Times New Roman"/>
          <w:sz w:val="24"/>
          <w:szCs w:val="24"/>
        </w:rPr>
        <w:t xml:space="preserve">the </w:t>
      </w:r>
      <w:r w:rsidR="008C28EF">
        <w:rPr>
          <w:rFonts w:ascii="Times New Roman" w:hAnsi="Times New Roman" w:cs="Times New Roman"/>
          <w:sz w:val="24"/>
          <w:szCs w:val="24"/>
        </w:rPr>
        <w:t>soul which is the absolute beauty is the cause of life to be beautiful. Therefore, the soul is the one that brings life and that is the reason it will never admit death since it is</w:t>
      </w:r>
      <w:r>
        <w:rPr>
          <w:rFonts w:ascii="Times New Roman" w:hAnsi="Times New Roman" w:cs="Times New Roman"/>
          <w:sz w:val="24"/>
          <w:szCs w:val="24"/>
        </w:rPr>
        <w:t xml:space="preserve"> the opposite of what it brings.</w:t>
      </w:r>
    </w:p>
    <w:p w:rsidR="00031054" w:rsidRDefault="009761E2" w:rsidP="00031054">
      <w:pPr>
        <w:spacing w:before="120" w:after="120" w:line="480" w:lineRule="auto"/>
        <w:jc w:val="center"/>
        <w:rPr>
          <w:rFonts w:ascii="Times New Roman" w:hAnsi="Times New Roman" w:cs="Times New Roman"/>
          <w:b/>
          <w:sz w:val="24"/>
          <w:szCs w:val="24"/>
        </w:rPr>
      </w:pPr>
      <w:r w:rsidRPr="00AC5AD1">
        <w:rPr>
          <w:rFonts w:ascii="Times New Roman" w:hAnsi="Times New Roman" w:cs="Times New Roman"/>
          <w:b/>
          <w:sz w:val="24"/>
          <w:szCs w:val="24"/>
        </w:rPr>
        <w:t>Reac</w:t>
      </w:r>
      <w:r>
        <w:rPr>
          <w:rFonts w:ascii="Times New Roman" w:hAnsi="Times New Roman" w:cs="Times New Roman"/>
          <w:b/>
          <w:sz w:val="24"/>
          <w:szCs w:val="24"/>
        </w:rPr>
        <w:t>tion</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the article compelling especially on the elaboration of section ten which looks at the theory of affinity. The concept </w:t>
      </w:r>
      <w:r w:rsidR="00AC5AD1">
        <w:rPr>
          <w:rFonts w:ascii="Times New Roman" w:hAnsi="Times New Roman" w:cs="Times New Roman"/>
          <w:sz w:val="24"/>
          <w:szCs w:val="24"/>
        </w:rPr>
        <w:t>of the</w:t>
      </w:r>
      <w:r>
        <w:rPr>
          <w:rFonts w:ascii="Times New Roman" w:hAnsi="Times New Roman" w:cs="Times New Roman"/>
          <w:sz w:val="24"/>
          <w:szCs w:val="24"/>
        </w:rPr>
        <w:t xml:space="preserve"> body and the </w:t>
      </w:r>
      <w:r w:rsidR="00D30A68">
        <w:rPr>
          <w:rFonts w:ascii="Times New Roman" w:hAnsi="Times New Roman" w:cs="Times New Roman"/>
          <w:sz w:val="24"/>
          <w:szCs w:val="24"/>
        </w:rPr>
        <w:t xml:space="preserve">existing as something which is visible and mortal and the soul as something invisible and immortal to be of high </w:t>
      </w:r>
      <w:r w:rsidR="00AC5AD1">
        <w:rPr>
          <w:rFonts w:ascii="Times New Roman" w:hAnsi="Times New Roman" w:cs="Times New Roman"/>
          <w:sz w:val="24"/>
          <w:szCs w:val="24"/>
        </w:rPr>
        <w:t>regard. Socrates</w:t>
      </w:r>
      <w:r w:rsidR="00D30A68">
        <w:rPr>
          <w:rFonts w:ascii="Times New Roman" w:hAnsi="Times New Roman" w:cs="Times New Roman"/>
          <w:sz w:val="24"/>
          <w:szCs w:val="24"/>
        </w:rPr>
        <w:t xml:space="preserve"> expound</w:t>
      </w:r>
      <w:r w:rsidR="00A6342F">
        <w:rPr>
          <w:rFonts w:ascii="Times New Roman" w:hAnsi="Times New Roman" w:cs="Times New Roman"/>
          <w:sz w:val="24"/>
          <w:szCs w:val="24"/>
        </w:rPr>
        <w:t>s</w:t>
      </w:r>
      <w:r w:rsidR="00D30A68">
        <w:rPr>
          <w:rFonts w:ascii="Times New Roman" w:hAnsi="Times New Roman" w:cs="Times New Roman"/>
          <w:sz w:val="24"/>
          <w:szCs w:val="24"/>
        </w:rPr>
        <w:t xml:space="preserve"> by even more elaborating that the soul of a virtuous man is immortal and that his soul even after death will remain good afterlife as stated that,</w:t>
      </w:r>
      <w:r w:rsidR="00D30A68" w:rsidRPr="00D30A68">
        <w:t xml:space="preserve"> </w:t>
      </w:r>
      <w:r w:rsidR="00D30A68">
        <w:rPr>
          <w:rFonts w:ascii="Times New Roman" w:hAnsi="Times New Roman" w:cs="Times New Roman"/>
          <w:sz w:val="24"/>
          <w:szCs w:val="24"/>
        </w:rPr>
        <w:t>“</w:t>
      </w:r>
      <w:r w:rsidR="00D30A68" w:rsidRPr="00D30A68">
        <w:rPr>
          <w:rFonts w:ascii="Times New Roman" w:hAnsi="Times New Roman" w:cs="Times New Roman"/>
          <w:sz w:val="24"/>
          <w:szCs w:val="24"/>
        </w:rPr>
        <w:t xml:space="preserve"> after their disembodiment, souls all go down into the Underworld to be judged; souls “who appear to have lived neither well nor ill” are sent to </w:t>
      </w:r>
      <w:r w:rsidR="00D30A68" w:rsidRPr="00D30A68">
        <w:rPr>
          <w:rFonts w:ascii="Times New Roman" w:hAnsi="Times New Roman" w:cs="Times New Roman"/>
          <w:sz w:val="24"/>
          <w:szCs w:val="24"/>
        </w:rPr>
        <w:lastRenderedPageBreak/>
        <w:t>“the Acherusian lake,” where they are “purified of their evil deeds … and receive the rewards of their good deeds,</w:t>
      </w:r>
    </w:p>
    <w:p w:rsidR="00031054"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AC5AD1">
        <w:rPr>
          <w:rFonts w:ascii="Times New Roman" w:hAnsi="Times New Roman" w:cs="Times New Roman"/>
          <w:sz w:val="24"/>
          <w:szCs w:val="24"/>
        </w:rPr>
        <w:t>also</w:t>
      </w:r>
      <w:r>
        <w:rPr>
          <w:rFonts w:ascii="Times New Roman" w:hAnsi="Times New Roman" w:cs="Times New Roman"/>
          <w:sz w:val="24"/>
          <w:szCs w:val="24"/>
        </w:rPr>
        <w:t xml:space="preserve"> found Socrates’ idea of the body of the virtuous people receiving the rewards afterlife </w:t>
      </w:r>
      <w:r w:rsidR="00D209EA">
        <w:rPr>
          <w:rFonts w:ascii="Times New Roman" w:hAnsi="Times New Roman" w:cs="Times New Roman"/>
          <w:sz w:val="24"/>
          <w:szCs w:val="24"/>
        </w:rPr>
        <w:t xml:space="preserve">helps me understand the need to always do the good things. No matter what it takes, I should ensure I </w:t>
      </w:r>
      <w:r w:rsidR="00AC5AD1">
        <w:rPr>
          <w:rFonts w:ascii="Times New Roman" w:hAnsi="Times New Roman" w:cs="Times New Roman"/>
          <w:sz w:val="24"/>
          <w:szCs w:val="24"/>
        </w:rPr>
        <w:t>pursue</w:t>
      </w:r>
      <w:r w:rsidR="00D209EA">
        <w:rPr>
          <w:rFonts w:ascii="Times New Roman" w:hAnsi="Times New Roman" w:cs="Times New Roman"/>
          <w:sz w:val="24"/>
          <w:szCs w:val="24"/>
        </w:rPr>
        <w:t xml:space="preserve"> goodness and that I live a life full of virtues. This will guarantee goodness even after death since the soul will be alive to receive the rewards that come to only those who lived a virtuous </w:t>
      </w:r>
      <w:r w:rsidR="00AC5AD1">
        <w:rPr>
          <w:rFonts w:ascii="Times New Roman" w:hAnsi="Times New Roman" w:cs="Times New Roman"/>
          <w:sz w:val="24"/>
          <w:szCs w:val="24"/>
        </w:rPr>
        <w:t>life.</w:t>
      </w:r>
    </w:p>
    <w:p w:rsidR="00031054" w:rsidRDefault="009761E2" w:rsidP="00031054">
      <w:pPr>
        <w:spacing w:before="120" w:after="120" w:line="480" w:lineRule="auto"/>
        <w:jc w:val="center"/>
        <w:rPr>
          <w:rFonts w:ascii="Times New Roman" w:hAnsi="Times New Roman" w:cs="Times New Roman"/>
          <w:sz w:val="24"/>
          <w:szCs w:val="24"/>
        </w:rPr>
      </w:pPr>
      <w:r w:rsidRPr="00AC5AD1">
        <w:rPr>
          <w:rFonts w:ascii="Times New Roman" w:hAnsi="Times New Roman" w:cs="Times New Roman"/>
          <w:b/>
          <w:sz w:val="24"/>
          <w:szCs w:val="24"/>
        </w:rPr>
        <w:t>Conclusion</w:t>
      </w:r>
    </w:p>
    <w:p w:rsidR="00334EC3" w:rsidRPr="00334EC3" w:rsidRDefault="009761E2" w:rsidP="0003105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 conclusion, I would firmly recommend these</w:t>
      </w:r>
      <w:r>
        <w:rPr>
          <w:rFonts w:ascii="Times New Roman" w:hAnsi="Times New Roman" w:cs="Times New Roman"/>
          <w:sz w:val="24"/>
          <w:szCs w:val="24"/>
        </w:rPr>
        <w:t xml:space="preserve"> sectional thoughts on the </w:t>
      </w:r>
      <w:r w:rsidR="00A6342F">
        <w:rPr>
          <w:rFonts w:ascii="Times New Roman" w:hAnsi="Times New Roman" w:cs="Times New Roman"/>
          <w:sz w:val="24"/>
          <w:szCs w:val="24"/>
        </w:rPr>
        <w:t>P</w:t>
      </w:r>
      <w:r>
        <w:rPr>
          <w:rFonts w:ascii="Times New Roman" w:hAnsi="Times New Roman" w:cs="Times New Roman"/>
          <w:sz w:val="24"/>
          <w:szCs w:val="24"/>
        </w:rPr>
        <w:t>haedo to any person who want</w:t>
      </w:r>
      <w:r w:rsidR="00A6342F">
        <w:rPr>
          <w:rFonts w:ascii="Times New Roman" w:hAnsi="Times New Roman" w:cs="Times New Roman"/>
          <w:sz w:val="24"/>
          <w:szCs w:val="24"/>
        </w:rPr>
        <w:t>s</w:t>
      </w:r>
      <w:r>
        <w:rPr>
          <w:rFonts w:ascii="Times New Roman" w:hAnsi="Times New Roman" w:cs="Times New Roman"/>
          <w:sz w:val="24"/>
          <w:szCs w:val="24"/>
        </w:rPr>
        <w:t xml:space="preserve"> to deeply understand the concept of the soul and its immortality and also to those who want to reflect and think of their personal life and what to expect afterlife.</w:t>
      </w:r>
    </w:p>
    <w:sectPr w:rsidR="00334EC3" w:rsidRPr="00334EC3" w:rsidSect="00F471EA">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1E2" w:rsidRDefault="009761E2">
      <w:pPr>
        <w:spacing w:after="0" w:line="240" w:lineRule="auto"/>
      </w:pPr>
      <w:r>
        <w:separator/>
      </w:r>
    </w:p>
  </w:endnote>
  <w:endnote w:type="continuationSeparator" w:id="0">
    <w:p w:rsidR="009761E2" w:rsidRDefault="0097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1EA" w:rsidRDefault="00F471EA" w:rsidP="00F471EA">
    <w:pPr>
      <w:pStyle w:val="Footer"/>
      <w:jc w:val="center"/>
    </w:pPr>
  </w:p>
  <w:p w:rsidR="00F471EA" w:rsidRDefault="00F471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1E2" w:rsidRDefault="009761E2">
      <w:pPr>
        <w:spacing w:after="0" w:line="240" w:lineRule="auto"/>
      </w:pPr>
      <w:r>
        <w:separator/>
      </w:r>
    </w:p>
  </w:footnote>
  <w:footnote w:type="continuationSeparator" w:id="0">
    <w:p w:rsidR="009761E2" w:rsidRDefault="00976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679586891"/>
      <w:docPartObj>
        <w:docPartGallery w:val="Page Numbers (Top of Page)"/>
        <w:docPartUnique/>
      </w:docPartObj>
    </w:sdtPr>
    <w:sdtEndPr>
      <w:rPr>
        <w:noProof/>
      </w:rPr>
    </w:sdtEndPr>
    <w:sdtContent>
      <w:p w:rsidR="00F471EA" w:rsidRPr="00F471EA" w:rsidRDefault="009761E2">
        <w:pPr>
          <w:pStyle w:val="Header"/>
          <w:jc w:val="right"/>
          <w:rPr>
            <w:sz w:val="24"/>
            <w:szCs w:val="24"/>
          </w:rPr>
        </w:pPr>
        <w:r>
          <w:rPr>
            <w:rFonts w:ascii="Times New Roman" w:hAnsi="Times New Roman" w:cs="Times New Roman"/>
            <w:sz w:val="24"/>
            <w:szCs w:val="24"/>
          </w:rPr>
          <w:t xml:space="preserve">THOUGHTS ABOUT THE PHAEDO                                                                                           </w:t>
        </w:r>
        <w:r w:rsidRPr="00F471EA">
          <w:rPr>
            <w:sz w:val="24"/>
            <w:szCs w:val="24"/>
          </w:rPr>
          <w:fldChar w:fldCharType="begin"/>
        </w:r>
        <w:r w:rsidRPr="00F471EA">
          <w:rPr>
            <w:sz w:val="24"/>
            <w:szCs w:val="24"/>
          </w:rPr>
          <w:instrText xml:space="preserve"> PAGE   \* MERGEFORMAT </w:instrText>
        </w:r>
        <w:r w:rsidRPr="00F471EA">
          <w:rPr>
            <w:sz w:val="24"/>
            <w:szCs w:val="24"/>
          </w:rPr>
          <w:fldChar w:fldCharType="separate"/>
        </w:r>
        <w:r w:rsidR="000B053C">
          <w:rPr>
            <w:noProof/>
            <w:sz w:val="24"/>
            <w:szCs w:val="24"/>
          </w:rPr>
          <w:t>2</w:t>
        </w:r>
        <w:r w:rsidRPr="00F471EA">
          <w:rPr>
            <w:noProof/>
            <w:sz w:val="24"/>
            <w:szCs w:val="24"/>
          </w:rPr>
          <w:fldChar w:fldCharType="end"/>
        </w:r>
      </w:p>
    </w:sdtContent>
  </w:sdt>
  <w:p w:rsidR="00F471EA" w:rsidRDefault="00F471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D1" w:rsidRPr="00F471EA" w:rsidRDefault="009761E2" w:rsidP="00AC5AD1">
    <w:pPr>
      <w:pStyle w:val="Header"/>
      <w:rPr>
        <w:rFonts w:ascii="Times New Roman" w:hAnsi="Times New Roman" w:cs="Times New Roman"/>
        <w:sz w:val="24"/>
        <w:szCs w:val="24"/>
      </w:rPr>
    </w:pPr>
    <w:r>
      <w:rPr>
        <w:rFonts w:ascii="Times New Roman" w:hAnsi="Times New Roman" w:cs="Times New Roman"/>
        <w:sz w:val="24"/>
        <w:szCs w:val="24"/>
      </w:rPr>
      <w:t xml:space="preserve">Running Head: THOUGHTS ABOUT THE PHAEDO                              </w:t>
    </w:r>
    <w:r>
      <w:rPr>
        <w:rFonts w:ascii="Times New Roman" w:hAnsi="Times New Roman" w:cs="Times New Roman"/>
        <w:sz w:val="24"/>
        <w:szCs w:val="24"/>
      </w:rPr>
      <w:t xml:space="preserve">                                    1</w:t>
    </w:r>
  </w:p>
  <w:p w:rsidR="00AC5AD1" w:rsidRDefault="00AC5A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M7Y0NTI1Nzc3MbFQ0lEKTi0uzszPAykwrAUAKmy0qCwAAAA="/>
  </w:docVars>
  <w:rsids>
    <w:rsidRoot w:val="00334EC3"/>
    <w:rsid w:val="00031054"/>
    <w:rsid w:val="000B053C"/>
    <w:rsid w:val="001046BA"/>
    <w:rsid w:val="00140E79"/>
    <w:rsid w:val="0021240D"/>
    <w:rsid w:val="00255EF4"/>
    <w:rsid w:val="002A6F7B"/>
    <w:rsid w:val="00334EC3"/>
    <w:rsid w:val="005A3F62"/>
    <w:rsid w:val="0068412A"/>
    <w:rsid w:val="006D41C7"/>
    <w:rsid w:val="008C28EF"/>
    <w:rsid w:val="008F75B4"/>
    <w:rsid w:val="009212C5"/>
    <w:rsid w:val="009761E2"/>
    <w:rsid w:val="00A6342F"/>
    <w:rsid w:val="00A711FE"/>
    <w:rsid w:val="00AC5AD1"/>
    <w:rsid w:val="00C01093"/>
    <w:rsid w:val="00C666E0"/>
    <w:rsid w:val="00D16445"/>
    <w:rsid w:val="00D209EA"/>
    <w:rsid w:val="00D30A68"/>
    <w:rsid w:val="00D31BB1"/>
    <w:rsid w:val="00D56174"/>
    <w:rsid w:val="00E05289"/>
    <w:rsid w:val="00F4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AD1"/>
  </w:style>
  <w:style w:type="paragraph" w:styleId="Footer">
    <w:name w:val="footer"/>
    <w:basedOn w:val="Normal"/>
    <w:link w:val="FooterChar"/>
    <w:uiPriority w:val="99"/>
    <w:unhideWhenUsed/>
    <w:rsid w:val="00AC5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A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AD1"/>
  </w:style>
  <w:style w:type="paragraph" w:styleId="Footer">
    <w:name w:val="footer"/>
    <w:basedOn w:val="Normal"/>
    <w:link w:val="FooterChar"/>
    <w:uiPriority w:val="99"/>
    <w:unhideWhenUsed/>
    <w:rsid w:val="00AC5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E6A3C-1C17-4DEC-AC60-80CACD351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2020-06-25T17:25:00Z</dcterms:created>
  <dcterms:modified xsi:type="dcterms:W3CDTF">2020-06-25T17:25:00Z</dcterms:modified>
</cp:coreProperties>
</file>